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1AB4" w:rsidRDefault="00B041E2" w:rsidP="00021AB4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1E1BB17" wp14:editId="4BD3247E">
                <wp:simplePos x="0" y="0"/>
                <wp:positionH relativeFrom="column">
                  <wp:posOffset>83820</wp:posOffset>
                </wp:positionH>
                <wp:positionV relativeFrom="paragraph">
                  <wp:posOffset>294640</wp:posOffset>
                </wp:positionV>
                <wp:extent cx="4472940" cy="4671060"/>
                <wp:effectExtent l="0" t="0" r="3810" b="0"/>
                <wp:wrapThrough wrapText="bothSides">
                  <wp:wrapPolygon edited="0">
                    <wp:start x="0" y="0"/>
                    <wp:lineTo x="0" y="21494"/>
                    <wp:lineTo x="21526" y="21494"/>
                    <wp:lineTo x="21526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2940" cy="46710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658" w:type="dxa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57"/>
                              <w:gridCol w:w="4801"/>
                            </w:tblGrid>
                            <w:tr w:rsidR="00021AB4" w:rsidRPr="00887FDF" w:rsidTr="00887FDF">
                              <w:trPr>
                                <w:trHeight w:val="285"/>
                              </w:trPr>
                              <w:tc>
                                <w:tcPr>
                                  <w:tcW w:w="6658" w:type="dxa"/>
                                  <w:gridSpan w:val="2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0E6913">
                                  <w:pPr>
                                    <w:jc w:val="center"/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862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 xml:space="preserve">Ancient </w:t>
                                  </w:r>
                                  <w:r w:rsidR="00B041E2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Egypt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285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Hieroglyphics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Ancient Egyptian writing</w:t>
                                  </w: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862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Civilisation</w:t>
                                  </w:r>
                                </w:p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A person who studies human history through the excavation of sites and the analysis of artefacts and other physical remains.</w:t>
                                  </w: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573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Monument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 xml:space="preserve">An archaeologist who specialises in Ancient Egypt  </w:t>
                                  </w: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1150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Irrigation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 xml:space="preserve">Discovered in 1799. It was helpful because it has the same text written in three different forms so people were able to translate what the hieroglyphs meant. </w:t>
                                  </w: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573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Archaeologist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 xml:space="preserve">At the top of the order, thought of as a god. The kings of Ancient Egypt. </w:t>
                                  </w: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573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Excavation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Paper that the Egyptians made from reeds to write hieroglyphics on.</w:t>
                                  </w: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862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Scribe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E73B57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 xml:space="preserve">A burial place for famous Egyptians such as pharaohs. They were buried with their belongings for use in the afterlife. </w:t>
                                  </w:r>
                                </w:p>
                              </w:tc>
                            </w:tr>
                            <w:tr w:rsidR="00B041E2" w:rsidRPr="00887FDF" w:rsidTr="00887FDF">
                              <w:trPr>
                                <w:trHeight w:val="862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B041E2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Cartouche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B041E2" w:rsidRPr="00887FDF" w:rsidRDefault="00B041E2" w:rsidP="00E73B57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B041E2" w:rsidRPr="00887FDF" w:rsidTr="00887FDF">
                              <w:trPr>
                                <w:trHeight w:val="862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B041E2" w:rsidRDefault="00B041E2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B041E2" w:rsidRPr="00887FDF" w:rsidRDefault="00B041E2" w:rsidP="00E73B57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021AB4" w:rsidRPr="00887FDF" w:rsidTr="00887FDF">
                              <w:trPr>
                                <w:trHeight w:val="703"/>
                              </w:trPr>
                              <w:tc>
                                <w:tcPr>
                                  <w:tcW w:w="1857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>Mummification</w:t>
                                  </w:r>
                                </w:p>
                              </w:tc>
                              <w:tc>
                                <w:tcPr>
                                  <w:tcW w:w="4801" w:type="dxa"/>
                                  <w:shd w:val="clear" w:color="auto" w:fill="9CC2E5" w:themeFill="accent5" w:themeFillTint="99"/>
                                </w:tcPr>
                                <w:p w:rsidR="00021AB4" w:rsidRPr="00887FDF" w:rsidRDefault="00021AB4" w:rsidP="006307FC">
                                  <w:pPr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</w:pPr>
                                  <w:r w:rsidRPr="00887FDF">
                                    <w:rPr>
                                      <w:rFonts w:ascii="SassoonCRInfant" w:hAnsi="SassoonCRInfant"/>
                                      <w:sz w:val="24"/>
                                    </w:rPr>
                                    <w:t xml:space="preserve">The process of preserving the body of a person to allow them to enter the afterlife. </w:t>
                                  </w:r>
                                </w:p>
                              </w:tc>
                            </w:tr>
                          </w:tbl>
                          <w:p w:rsidR="00021AB4" w:rsidRPr="00887FDF" w:rsidRDefault="00021AB4" w:rsidP="00021AB4">
                            <w:pPr>
                              <w:rPr>
                                <w:rFonts w:ascii="SassoonCRInfant" w:hAnsi="SassoonCRInfan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1BB1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6.6pt;margin-top:23.2pt;width:352.2pt;height:367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" fillcolor="#a8d08d [1945]" stroked="f" strokeweight=".5pt">
                <v:textbox>
                  <w:txbxContent>
                    <w:tbl>
                      <w:tblPr>
                        <w:tblStyle w:val="TableGrid"/>
                        <w:tblW w:w="6658" w:type="dxa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857"/>
                        <w:gridCol w:w="4801"/>
                      </w:tblGrid>
                      <w:tr w:rsidR="00021AB4" w:rsidRPr="00887FDF" w:rsidTr="00887FDF">
                        <w:trPr>
                          <w:trHeight w:val="285"/>
                        </w:trPr>
                        <w:tc>
                          <w:tcPr>
                            <w:tcW w:w="6658" w:type="dxa"/>
                            <w:gridSpan w:val="2"/>
                            <w:shd w:val="clear" w:color="auto" w:fill="9CC2E5" w:themeFill="accent5" w:themeFillTint="99"/>
                          </w:tcPr>
                          <w:p w:rsidR="00021AB4" w:rsidRPr="00887FDF" w:rsidRDefault="00021AB4" w:rsidP="000E6913">
                            <w:pPr>
                              <w:jc w:val="center"/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>Key Vocabulary</w:t>
                            </w:r>
                          </w:p>
                        </w:tc>
                      </w:tr>
                      <w:tr w:rsidR="00021AB4" w:rsidRPr="00887FDF" w:rsidTr="00887FDF">
                        <w:trPr>
                          <w:trHeight w:val="862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 xml:space="preserve">Ancient </w:t>
                            </w:r>
                            <w:r w:rsidR="00B041E2">
                              <w:rPr>
                                <w:rFonts w:ascii="SassoonCRInfant" w:hAnsi="SassoonCRInfant"/>
                                <w:sz w:val="24"/>
                              </w:rPr>
                              <w:t>Egypt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</w:tc>
                      </w:tr>
                      <w:tr w:rsidR="00021AB4" w:rsidRPr="00887FDF" w:rsidTr="00887FDF">
                        <w:trPr>
                          <w:trHeight w:val="285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>Hieroglyphics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>Ancient Egyptian writing</w:t>
                            </w:r>
                          </w:p>
                        </w:tc>
                      </w:tr>
                      <w:tr w:rsidR="00021AB4" w:rsidRPr="00887FDF" w:rsidTr="00887FDF">
                        <w:trPr>
                          <w:trHeight w:val="862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</w:rPr>
                              <w:t>Civilisation</w:t>
                            </w:r>
                          </w:p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>A person who studies human history through the excavation of sites and the analysis of artefacts and other physical remains.</w:t>
                            </w:r>
                          </w:p>
                        </w:tc>
                      </w:tr>
                      <w:tr w:rsidR="00021AB4" w:rsidRPr="00887FDF" w:rsidTr="00887FDF">
                        <w:trPr>
                          <w:trHeight w:val="573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</w:rPr>
                              <w:t>Monument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 xml:space="preserve">An archaeologist who specialises in Ancient Egypt  </w:t>
                            </w:r>
                          </w:p>
                        </w:tc>
                      </w:tr>
                      <w:tr w:rsidR="00021AB4" w:rsidRPr="00887FDF" w:rsidTr="00887FDF">
                        <w:trPr>
                          <w:trHeight w:val="1150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</w:rPr>
                              <w:t>Irrigation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 xml:space="preserve">Discovered in 1799. It was helpful because it has the same text written in three different forms so people were able to translate what the hieroglyphs meant. </w:t>
                            </w:r>
                          </w:p>
                        </w:tc>
                      </w:tr>
                      <w:tr w:rsidR="00021AB4" w:rsidRPr="00887FDF" w:rsidTr="00887FDF">
                        <w:trPr>
                          <w:trHeight w:val="573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</w:rPr>
                              <w:t>Archaeologist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 xml:space="preserve">At the top of the order, thought of as a god. The kings of Ancient Egypt. </w:t>
                            </w:r>
                          </w:p>
                        </w:tc>
                      </w:tr>
                      <w:tr w:rsidR="00021AB4" w:rsidRPr="00887FDF" w:rsidTr="00887FDF">
                        <w:trPr>
                          <w:trHeight w:val="573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</w:rPr>
                              <w:t>Excavation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>Paper that the Egyptians made from reeds to write hieroglyphics on.</w:t>
                            </w:r>
                          </w:p>
                        </w:tc>
                      </w:tr>
                      <w:tr w:rsidR="00021AB4" w:rsidRPr="00887FDF" w:rsidTr="00887FDF">
                        <w:trPr>
                          <w:trHeight w:val="862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</w:rPr>
                              <w:t>Scribe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E73B57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 xml:space="preserve">A burial place for famous Egyptians such as pharaohs. They were buried with their belongings for use in the afterlife. </w:t>
                            </w:r>
                          </w:p>
                        </w:tc>
                      </w:tr>
                      <w:tr w:rsidR="00B041E2" w:rsidRPr="00887FDF" w:rsidTr="00887FDF">
                        <w:trPr>
                          <w:trHeight w:val="862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B041E2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</w:rPr>
                              <w:t>Cartouche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B041E2" w:rsidRPr="00887FDF" w:rsidRDefault="00B041E2" w:rsidP="00E73B57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</w:tc>
                      </w:tr>
                      <w:tr w:rsidR="00B041E2" w:rsidRPr="00887FDF" w:rsidTr="00887FDF">
                        <w:trPr>
                          <w:trHeight w:val="862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B041E2" w:rsidRDefault="00B041E2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B041E2" w:rsidRPr="00887FDF" w:rsidRDefault="00B041E2" w:rsidP="00E73B57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</w:p>
                        </w:tc>
                      </w:tr>
                      <w:tr w:rsidR="00021AB4" w:rsidRPr="00887FDF" w:rsidTr="00887FDF">
                        <w:trPr>
                          <w:trHeight w:val="703"/>
                        </w:trPr>
                        <w:tc>
                          <w:tcPr>
                            <w:tcW w:w="1857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>Mummification</w:t>
                            </w:r>
                          </w:p>
                        </w:tc>
                        <w:tc>
                          <w:tcPr>
                            <w:tcW w:w="4801" w:type="dxa"/>
                            <w:shd w:val="clear" w:color="auto" w:fill="9CC2E5" w:themeFill="accent5" w:themeFillTint="99"/>
                          </w:tcPr>
                          <w:p w:rsidR="00021AB4" w:rsidRPr="00887FDF" w:rsidRDefault="00021AB4" w:rsidP="006307FC">
                            <w:pPr>
                              <w:rPr>
                                <w:rFonts w:ascii="SassoonCRInfant" w:hAnsi="SassoonCRInfant"/>
                                <w:sz w:val="24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4"/>
                              </w:rPr>
                              <w:t xml:space="preserve">The process of preserving the body of a person to allow them to enter the afterlife. </w:t>
                            </w:r>
                          </w:p>
                        </w:tc>
                      </w:tr>
                    </w:tbl>
                    <w:p w:rsidR="00021AB4" w:rsidRPr="00887FDF" w:rsidRDefault="00021AB4" w:rsidP="00021AB4">
                      <w:pPr>
                        <w:rPr>
                          <w:rFonts w:ascii="SassoonCRInfant" w:hAnsi="SassoonCRInfant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21AB4" w:rsidRPr="00021AB4">
        <w:rPr>
          <w:noProof/>
        </w:rPr>
        <w:drawing>
          <wp:anchor distT="0" distB="0" distL="114300" distR="114300" simplePos="0" relativeHeight="251663360" behindDoc="1" locked="0" layoutInCell="1" allowOverlap="1" wp14:anchorId="35E506F4">
            <wp:simplePos x="0" y="0"/>
            <wp:positionH relativeFrom="margin">
              <wp:posOffset>5052060</wp:posOffset>
            </wp:positionH>
            <wp:positionV relativeFrom="paragraph">
              <wp:posOffset>22860</wp:posOffset>
            </wp:positionV>
            <wp:extent cx="1624965" cy="5006340"/>
            <wp:effectExtent l="0" t="0" r="0" b="3810"/>
            <wp:wrapTight wrapText="bothSides">
              <wp:wrapPolygon edited="0">
                <wp:start x="0" y="0"/>
                <wp:lineTo x="0" y="21534"/>
                <wp:lineTo x="21271" y="21534"/>
                <wp:lineTo x="2127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AB4" w:rsidRPr="00887FDF">
        <w:rPr>
          <w:rFonts w:ascii="SassoonCRInfant" w:hAnsi="SassoonCRInfant"/>
          <w:b/>
          <w:sz w:val="36"/>
          <w:u w:val="single"/>
        </w:rPr>
        <w:t>Ancient Egypt Knowledge Organiser</w:t>
      </w:r>
    </w:p>
    <w:p w:rsidR="00021AB4" w:rsidRDefault="00021AB4" w:rsidP="00021AB4">
      <w:pPr>
        <w:jc w:val="center"/>
        <w:rPr>
          <w:rFonts w:ascii="SassoonCRInfant" w:hAnsi="SassoonCRInfant"/>
          <w:b/>
          <w:sz w:val="36"/>
          <w:u w:val="single"/>
        </w:rPr>
      </w:pPr>
    </w:p>
    <w:p w:rsidR="00021AB4" w:rsidRPr="00887FDF" w:rsidRDefault="00021AB4" w:rsidP="00021AB4">
      <w:pPr>
        <w:jc w:val="center"/>
        <w:rPr>
          <w:rFonts w:ascii="SassoonCRInfant" w:hAnsi="SassoonCRInfant"/>
          <w:b/>
          <w:sz w:val="36"/>
          <w:u w:val="single"/>
        </w:rPr>
      </w:pPr>
    </w:p>
    <w:p w:rsidR="00021AB4" w:rsidRDefault="00B041E2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220DFAC" wp14:editId="32319131">
                <wp:simplePos x="0" y="0"/>
                <wp:positionH relativeFrom="page">
                  <wp:posOffset>220980</wp:posOffset>
                </wp:positionH>
                <wp:positionV relativeFrom="paragraph">
                  <wp:posOffset>3886200</wp:posOffset>
                </wp:positionV>
                <wp:extent cx="3200400" cy="3916680"/>
                <wp:effectExtent l="0" t="0" r="19050" b="26670"/>
                <wp:wrapTight wrapText="bothSides">
                  <wp:wrapPolygon edited="0">
                    <wp:start x="0" y="0"/>
                    <wp:lineTo x="0" y="21642"/>
                    <wp:lineTo x="21600" y="21642"/>
                    <wp:lineTo x="21600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9166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87C" w:rsidRPr="00887FDF" w:rsidRDefault="0018687C" w:rsidP="0018687C">
                            <w:pPr>
                              <w:spacing w:line="240" w:lineRule="auto"/>
                              <w:rPr>
                                <w:rFonts w:ascii="SassoonCRInfant" w:hAnsi="SassoonCRInfant"/>
                                <w:sz w:val="28"/>
                                <w:u w:val="single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sz w:val="28"/>
                                <w:u w:val="single"/>
                              </w:rPr>
                              <w:t>Key information</w:t>
                            </w:r>
                          </w:p>
                          <w:p w:rsidR="0018687C" w:rsidRPr="00887FDF" w:rsidRDefault="0018687C" w:rsidP="00186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87FDF"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Ancient Egypt is a particularly important era of ancient history because of the many achievements of the Ancient Egyptian people.</w:t>
                            </w:r>
                          </w:p>
                          <w:p w:rsidR="0018687C" w:rsidRPr="00887FDF" w:rsidRDefault="0018687C" w:rsidP="00186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87FDF"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Egyptian Civilisation began 5,000 years ago in 3100 BC and lasted around 3,000 years.</w:t>
                            </w:r>
                          </w:p>
                          <w:p w:rsidR="0018687C" w:rsidRPr="00887FDF" w:rsidRDefault="0018687C" w:rsidP="00186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87FDF"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Tutankhamun became a pharaoh in 1332 BC after his father’s death when he was only 9/10 years old. He reigned for 10 years.</w:t>
                            </w:r>
                          </w:p>
                          <w:p w:rsidR="0018687C" w:rsidRDefault="0018687C" w:rsidP="00186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</w:pPr>
                            <w:r w:rsidRPr="00887FDF"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In 1922 Howard Carter (an Egyptologist) discovered Tutankhamun’s tomb</w:t>
                            </w:r>
                            <w:r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:rsidR="0018687C" w:rsidRDefault="003D44AC" w:rsidP="00186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The civilisation continued until the death of Cleopatra V</w:t>
                            </w:r>
                            <w:r w:rsidR="00B041E2"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II in 30 BCE when Egypt fell to the Roman Empire.</w:t>
                            </w:r>
                          </w:p>
                          <w:p w:rsidR="00B041E2" w:rsidRPr="00887FDF" w:rsidRDefault="00B041E2" w:rsidP="0018687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SassoonCRInfant" w:hAnsi="SassoonCRInfant" w:cstheme="minorHAnsi"/>
                                <w:b/>
                                <w:sz w:val="21"/>
                                <w:szCs w:val="21"/>
                              </w:rPr>
                              <w:t>Egyptians believed in immortality and an afterlife, developing complex burial rituals including mummification.</w:t>
                            </w:r>
                          </w:p>
                          <w:p w:rsidR="0018687C" w:rsidRDefault="0018687C" w:rsidP="0018687C">
                            <w:pPr>
                              <w:pStyle w:val="ListParagraph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:rsidR="0018687C" w:rsidRPr="00F00DE0" w:rsidRDefault="0018687C" w:rsidP="0018687C">
                            <w:pPr>
                              <w:ind w:left="360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0DFAC" id="Text Box 9" o:spid="_x0000_s1027" type="#_x0000_t202" style="position:absolute;margin-left:17.4pt;margin-top:306pt;width:252pt;height:308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" fillcolor="#a8d08d [1945]" strokeweight=".5pt">
                <v:textbox>
                  <w:txbxContent>
                    <w:p w:rsidR="0018687C" w:rsidRPr="00887FDF" w:rsidRDefault="0018687C" w:rsidP="0018687C">
                      <w:pPr>
                        <w:spacing w:line="240" w:lineRule="auto"/>
                        <w:rPr>
                          <w:rFonts w:ascii="SassoonCRInfant" w:hAnsi="SassoonCRInfant"/>
                          <w:sz w:val="28"/>
                          <w:u w:val="single"/>
                        </w:rPr>
                      </w:pPr>
                      <w:r w:rsidRPr="00887FDF">
                        <w:rPr>
                          <w:rFonts w:ascii="SassoonCRInfant" w:hAnsi="SassoonCRInfant"/>
                          <w:sz w:val="28"/>
                          <w:u w:val="single"/>
                        </w:rPr>
                        <w:t>Key information</w:t>
                      </w:r>
                    </w:p>
                    <w:p w:rsidR="0018687C" w:rsidRPr="00887FDF" w:rsidRDefault="0018687C" w:rsidP="00186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</w:pPr>
                      <w:r w:rsidRPr="00887FDF"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Ancient Egypt is a particularly important era of ancient history because of the many achievements of the Ancient Egyptian people.</w:t>
                      </w:r>
                    </w:p>
                    <w:p w:rsidR="0018687C" w:rsidRPr="00887FDF" w:rsidRDefault="0018687C" w:rsidP="00186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</w:pPr>
                      <w:r w:rsidRPr="00887FDF"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Egyptian Civilisation began 5,000 years ago in 3100 BC and lasted around 3,000 years.</w:t>
                      </w:r>
                    </w:p>
                    <w:p w:rsidR="0018687C" w:rsidRPr="00887FDF" w:rsidRDefault="0018687C" w:rsidP="00186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</w:pPr>
                      <w:r w:rsidRPr="00887FDF"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Tutankhamun became a pharaoh in 1332 BC after his father’s death when he was only 9/10 years old. He reigned for 10 years.</w:t>
                      </w:r>
                    </w:p>
                    <w:p w:rsidR="0018687C" w:rsidRDefault="0018687C" w:rsidP="00186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</w:pPr>
                      <w:r w:rsidRPr="00887FDF"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In 1922 Howard Carter (an Egyptologist) discovered Tutankhamun’s tomb</w:t>
                      </w:r>
                      <w:r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.</w:t>
                      </w:r>
                    </w:p>
                    <w:p w:rsidR="0018687C" w:rsidRDefault="003D44AC" w:rsidP="00186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The civilisation continued until the death of Cleopatra V</w:t>
                      </w:r>
                      <w:r w:rsidR="00B041E2"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II in 30 BCE when Egypt fell to the Roman Empire.</w:t>
                      </w:r>
                    </w:p>
                    <w:p w:rsidR="00B041E2" w:rsidRPr="00887FDF" w:rsidRDefault="00B041E2" w:rsidP="0018687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ascii="SassoonCRInfant" w:hAnsi="SassoonCRInfant" w:cstheme="minorHAnsi"/>
                          <w:b/>
                          <w:sz w:val="21"/>
                          <w:szCs w:val="21"/>
                        </w:rPr>
                        <w:t>Egyptians believed in immortality and an afterlife, developing complex burial rituals including mummification.</w:t>
                      </w:r>
                    </w:p>
                    <w:p w:rsidR="0018687C" w:rsidRDefault="0018687C" w:rsidP="0018687C">
                      <w:pPr>
                        <w:pStyle w:val="ListParagraph"/>
                        <w:rPr>
                          <w:rFonts w:cstheme="minorHAnsi"/>
                          <w:b/>
                        </w:rPr>
                      </w:pPr>
                    </w:p>
                    <w:p w:rsidR="0018687C" w:rsidRPr="00F00DE0" w:rsidRDefault="0018687C" w:rsidP="0018687C">
                      <w:pPr>
                        <w:ind w:left="360"/>
                        <w:rPr>
                          <w:rFonts w:cstheme="minorHAnsi"/>
                          <w:b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8687C" w:rsidRPr="00DD2BC3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10038F2" wp14:editId="50954A4B">
                <wp:simplePos x="0" y="0"/>
                <wp:positionH relativeFrom="margin">
                  <wp:posOffset>4998720</wp:posOffset>
                </wp:positionH>
                <wp:positionV relativeFrom="paragraph">
                  <wp:posOffset>3731895</wp:posOffset>
                </wp:positionV>
                <wp:extent cx="1722120" cy="1943100"/>
                <wp:effectExtent l="0" t="0" r="1143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1943100"/>
                        </a:xfrm>
                        <a:prstGeom prst="rect">
                          <a:avLst/>
                        </a:prstGeom>
                        <a:solidFill>
                          <a:srgbClr val="A3FE9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87C" w:rsidRPr="0018687C" w:rsidRDefault="0018687C" w:rsidP="0018687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</w:pPr>
                            <w:r w:rsidRPr="0018687C"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  <w:t>Obelisks</w:t>
                            </w:r>
                          </w:p>
                          <w:p w:rsidR="0018687C" w:rsidRPr="0018687C" w:rsidRDefault="0018687C" w:rsidP="0018687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</w:pPr>
                            <w:r w:rsidRPr="0018687C">
                              <w:rPr>
                                <w:rFonts w:ascii="SassoonCRInfant" w:hAnsi="SassoonCRInfant"/>
                                <w:b/>
                              </w:rPr>
                              <w:t>Pointed stone pillars to commemorate the achievements of kings, queens and wealthy Egyptians to worship the gods.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038F2" id="Text Box 2" o:spid="_x0000_s1028" type="#_x0000_t202" style="position:absolute;margin-left:393.6pt;margin-top:293.85pt;width:135.6pt;height:15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" fillcolor="#a3fe9c" strokeweight=".5pt">
                <v:textbox>
                  <w:txbxContent>
                    <w:p w:rsidR="0018687C" w:rsidRPr="0018687C" w:rsidRDefault="0018687C" w:rsidP="0018687C">
                      <w:pPr>
                        <w:jc w:val="center"/>
                        <w:rPr>
                          <w:rFonts w:ascii="SassoonCRInfant" w:hAnsi="SassoonCRInfant"/>
                          <w:b/>
                          <w:u w:val="single"/>
                        </w:rPr>
                      </w:pPr>
                      <w:r w:rsidRPr="0018687C">
                        <w:rPr>
                          <w:rFonts w:ascii="SassoonCRInfant" w:hAnsi="SassoonCRInfant"/>
                          <w:b/>
                          <w:u w:val="single"/>
                        </w:rPr>
                        <w:t>Obelisks</w:t>
                      </w:r>
                    </w:p>
                    <w:p w:rsidR="0018687C" w:rsidRPr="0018687C" w:rsidRDefault="0018687C" w:rsidP="0018687C">
                      <w:pPr>
                        <w:jc w:val="center"/>
                        <w:rPr>
                          <w:rFonts w:ascii="SassoonCRInfant" w:hAnsi="SassoonCRInfant"/>
                          <w:b/>
                          <w:u w:val="single"/>
                        </w:rPr>
                      </w:pPr>
                      <w:r w:rsidRPr="0018687C">
                        <w:rPr>
                          <w:rFonts w:ascii="SassoonCRInfant" w:hAnsi="SassoonCRInfant"/>
                          <w:b/>
                        </w:rPr>
                        <w:t>Pointed stone pillars to commemorate the achievements of kings, queens and wealthy Egyptians to worship the gods.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87C" w:rsidRPr="00DD2BC3">
        <w:rPr>
          <w:b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04A6A5" wp14:editId="1B79D1F9">
                <wp:simplePos x="0" y="0"/>
                <wp:positionH relativeFrom="margin">
                  <wp:posOffset>3215640</wp:posOffset>
                </wp:positionH>
                <wp:positionV relativeFrom="paragraph">
                  <wp:posOffset>3731895</wp:posOffset>
                </wp:positionV>
                <wp:extent cx="1722120" cy="1943100"/>
                <wp:effectExtent l="0" t="0" r="1143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1943100"/>
                        </a:xfrm>
                        <a:prstGeom prst="rect">
                          <a:avLst/>
                        </a:prstGeom>
                        <a:solidFill>
                          <a:srgbClr val="A3FE9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687C" w:rsidRPr="00887FDF" w:rsidRDefault="0018687C" w:rsidP="0018687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</w:pPr>
                            <w:r w:rsidRPr="00887FDF"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  <w:t xml:space="preserve">The </w:t>
                            </w:r>
                            <w:r>
                              <w:rPr>
                                <w:rFonts w:ascii="SassoonCRInfant" w:hAnsi="SassoonCRInfant"/>
                                <w:b/>
                                <w:u w:val="single"/>
                              </w:rPr>
                              <w:t>Rosetta Stone</w:t>
                            </w:r>
                          </w:p>
                          <w:p w:rsidR="0018687C" w:rsidRPr="00887FDF" w:rsidRDefault="0018687C" w:rsidP="0018687C">
                            <w:pPr>
                              <w:jc w:val="center"/>
                              <w:rPr>
                                <w:rFonts w:ascii="SassoonCRInfant" w:hAnsi="SassoonCRInfant"/>
                                <w:b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b/>
                              </w:rPr>
                              <w:t>Discovered in 1799, helped to decode hieroglyphics.</w:t>
                            </w:r>
                            <w:r w:rsidR="003D44AC" w:rsidRPr="003D44AC">
                              <w:t xml:space="preserve"> </w:t>
                            </w:r>
                            <w:r w:rsidR="003D44A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2000" cy="976332"/>
                                  <wp:effectExtent l="0" t="0" r="0" b="0"/>
                                  <wp:docPr id="7" name="Picture 7" descr="Rosetta Stone - World Archae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osetta Stone - World Archae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822" cy="982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8687C" w:rsidRPr="009E1268" w:rsidRDefault="0018687C" w:rsidP="0018687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4A6A5" id="Text Box 13" o:spid="_x0000_s1029" type="#_x0000_t202" style="position:absolute;margin-left:253.2pt;margin-top:293.85pt;width:135.6pt;height:15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" fillcolor="#a3fe9c" strokeweight=".5pt">
                <v:textbox>
                  <w:txbxContent>
                    <w:p w:rsidR="0018687C" w:rsidRPr="00887FDF" w:rsidRDefault="0018687C" w:rsidP="0018687C">
                      <w:pPr>
                        <w:jc w:val="center"/>
                        <w:rPr>
                          <w:rFonts w:ascii="SassoonCRInfant" w:hAnsi="SassoonCRInfant"/>
                          <w:b/>
                          <w:u w:val="single"/>
                        </w:rPr>
                      </w:pPr>
                      <w:r w:rsidRPr="00887FDF">
                        <w:rPr>
                          <w:rFonts w:ascii="SassoonCRInfant" w:hAnsi="SassoonCRInfant"/>
                          <w:b/>
                          <w:u w:val="single"/>
                        </w:rPr>
                        <w:t xml:space="preserve">The </w:t>
                      </w:r>
                      <w:r>
                        <w:rPr>
                          <w:rFonts w:ascii="SassoonCRInfant" w:hAnsi="SassoonCRInfant"/>
                          <w:b/>
                          <w:u w:val="single"/>
                        </w:rPr>
                        <w:t>Rosetta Stone</w:t>
                      </w:r>
                    </w:p>
                    <w:p w:rsidR="0018687C" w:rsidRPr="00887FDF" w:rsidRDefault="0018687C" w:rsidP="0018687C">
                      <w:pPr>
                        <w:jc w:val="center"/>
                        <w:rPr>
                          <w:rFonts w:ascii="SassoonCRInfant" w:hAnsi="SassoonCRInfant"/>
                          <w:b/>
                        </w:rPr>
                      </w:pPr>
                      <w:r>
                        <w:rPr>
                          <w:rFonts w:ascii="SassoonCRInfant" w:hAnsi="SassoonCRInfant"/>
                          <w:b/>
                        </w:rPr>
                        <w:t>Discovered in 1799, helped to decode hieroglyphics.</w:t>
                      </w:r>
                      <w:r w:rsidR="003D44AC" w:rsidRPr="003D44AC">
                        <w:t xml:space="preserve"> </w:t>
                      </w:r>
                      <w:r w:rsidR="003D44AC">
                        <w:rPr>
                          <w:noProof/>
                        </w:rPr>
                        <w:drawing>
                          <wp:inline distT="0" distB="0" distL="0" distR="0">
                            <wp:extent cx="762000" cy="976332"/>
                            <wp:effectExtent l="0" t="0" r="0" b="0"/>
                            <wp:docPr id="7" name="Picture 7" descr="Rosetta Stone - World Archae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osetta Stone - World Archae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822" cy="982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8687C" w:rsidRPr="009E1268" w:rsidRDefault="0018687C" w:rsidP="0018687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5C1" w:rsidRPr="00021AB4">
        <w:rPr>
          <w:noProof/>
        </w:rPr>
        <w:drawing>
          <wp:anchor distT="0" distB="0" distL="114300" distR="114300" simplePos="0" relativeHeight="251662336" behindDoc="1" locked="0" layoutInCell="1" allowOverlap="1" wp14:anchorId="3F37EF38">
            <wp:simplePos x="0" y="0"/>
            <wp:positionH relativeFrom="margin">
              <wp:posOffset>3200400</wp:posOffset>
            </wp:positionH>
            <wp:positionV relativeFrom="paragraph">
              <wp:posOffset>5688330</wp:posOffset>
            </wp:positionV>
            <wp:extent cx="3543300" cy="2125980"/>
            <wp:effectExtent l="0" t="0" r="0" b="762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1AB4" w:rsidSect="00021AB4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0BE2" w:rsidRDefault="00AE0BE2" w:rsidP="00021AB4">
      <w:pPr>
        <w:spacing w:after="0" w:line="240" w:lineRule="auto"/>
      </w:pPr>
      <w:r>
        <w:separator/>
      </w:r>
    </w:p>
  </w:endnote>
  <w:endnote w:type="continuationSeparator" w:id="0">
    <w:p w:rsidR="00AE0BE2" w:rsidRDefault="00AE0BE2" w:rsidP="00021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0BE2" w:rsidRDefault="00AE0BE2" w:rsidP="00021AB4">
      <w:pPr>
        <w:spacing w:after="0" w:line="240" w:lineRule="auto"/>
      </w:pPr>
      <w:r>
        <w:separator/>
      </w:r>
    </w:p>
  </w:footnote>
  <w:footnote w:type="continuationSeparator" w:id="0">
    <w:p w:rsidR="00AE0BE2" w:rsidRDefault="00AE0BE2" w:rsidP="00021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1AB4" w:rsidRDefault="00021AB4" w:rsidP="00021AB4">
    <w:pPr>
      <w:pStyle w:val="Header"/>
    </w:pPr>
    <w:r>
      <w:rPr>
        <w:noProof/>
      </w:rPr>
      <w:drawing>
        <wp:inline distT="0" distB="0" distL="0" distR="0" wp14:anchorId="253E903A">
          <wp:extent cx="902335" cy="494030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335" cy="494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Ancient Egypt Knowledge Organiser                Year 4 – Spring Term</w:t>
    </w:r>
  </w:p>
  <w:p w:rsidR="00021AB4" w:rsidRDefault="00021A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2F2E4D"/>
    <w:multiLevelType w:val="hybridMultilevel"/>
    <w:tmpl w:val="EE446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0F3905"/>
    <w:multiLevelType w:val="hybridMultilevel"/>
    <w:tmpl w:val="EC2E6334"/>
    <w:lvl w:ilvl="0" w:tplc="D9307E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8C05520"/>
    <w:multiLevelType w:val="hybridMultilevel"/>
    <w:tmpl w:val="F538F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AB4"/>
    <w:rsid w:val="00021AB4"/>
    <w:rsid w:val="00076FB1"/>
    <w:rsid w:val="0018687C"/>
    <w:rsid w:val="002924A9"/>
    <w:rsid w:val="003D44AC"/>
    <w:rsid w:val="006225C1"/>
    <w:rsid w:val="00AE0BE2"/>
    <w:rsid w:val="00B041E2"/>
    <w:rsid w:val="00B5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B1268F"/>
  <w15:chartTrackingRefBased/>
  <w15:docId w15:val="{21A36FE7-BEFF-4BE0-B436-BE253D291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21A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21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1A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1AB4"/>
  </w:style>
  <w:style w:type="paragraph" w:styleId="Footer">
    <w:name w:val="footer"/>
    <w:basedOn w:val="Normal"/>
    <w:link w:val="FooterChar"/>
    <w:uiPriority w:val="99"/>
    <w:unhideWhenUsed/>
    <w:rsid w:val="00021A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1AB4"/>
  </w:style>
  <w:style w:type="paragraph" w:styleId="ListParagraph">
    <w:name w:val="List Paragraph"/>
    <w:basedOn w:val="Normal"/>
    <w:uiPriority w:val="34"/>
    <w:qFormat/>
    <w:rsid w:val="00186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42158C23E08E4CAEEE6601C2075B4C" ma:contentTypeVersion="13" ma:contentTypeDescription="Create a new document." ma:contentTypeScope="" ma:versionID="547a17b90791103969511b7d95811dc7">
  <xsd:schema xmlns:xsd="http://www.w3.org/2001/XMLSchema" xmlns:xs="http://www.w3.org/2001/XMLSchema" xmlns:p="http://schemas.microsoft.com/office/2006/metadata/properties" xmlns:ns2="6e23a233-689e-4115-b311-1866216b0ff0" xmlns:ns3="c4b4c8d3-f4cb-4f7e-a91a-d7249659c055" targetNamespace="http://schemas.microsoft.com/office/2006/metadata/properties" ma:root="true" ma:fieldsID="d4136afdbf23ade102009a4e124ab7aa" ns2:_="" ns3:_="">
    <xsd:import namespace="6e23a233-689e-4115-b311-1866216b0ff0"/>
    <xsd:import namespace="c4b4c8d3-f4cb-4f7e-a91a-d7249659c0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3a233-689e-4115-b311-1866216b0f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bc46f6-f650-4f3b-a8ba-64b2967a61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b4c8d3-f4cb-4f7e-a91a-d7249659c05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7e774a5e-ada1-4cbf-bd54-d5cc5d350254}" ma:internalName="TaxCatchAll" ma:showField="CatchAllData" ma:web="c4b4c8d3-f4cb-4f7e-a91a-d7249659c0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b4c8d3-f4cb-4f7e-a91a-d7249659c055" xsi:nil="true"/>
    <lcf76f155ced4ddcb4097134ff3c332f xmlns="6e23a233-689e-4115-b311-1866216b0f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13A932-7A8C-4B48-A2E4-E43DE1080741}"/>
</file>

<file path=customXml/itemProps2.xml><?xml version="1.0" encoding="utf-8"?>
<ds:datastoreItem xmlns:ds="http://schemas.openxmlformats.org/officeDocument/2006/customXml" ds:itemID="{C96D96BE-7122-4ABD-82AF-5518CB964D6F}"/>
</file>

<file path=customXml/itemProps3.xml><?xml version="1.0" encoding="utf-8"?>
<ds:datastoreItem xmlns:ds="http://schemas.openxmlformats.org/officeDocument/2006/customXml" ds:itemID="{CDD5744C-6DFE-47D0-B539-BFA0EA4A156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 Foweraker</dc:creator>
  <cp:keywords/>
  <dc:description/>
  <cp:lastModifiedBy>Bethan Foweraker</cp:lastModifiedBy>
  <cp:revision>3</cp:revision>
  <dcterms:created xsi:type="dcterms:W3CDTF">2023-02-09T14:32:00Z</dcterms:created>
  <dcterms:modified xsi:type="dcterms:W3CDTF">2024-04-17T16:12:00Z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0x010100BD42158C23E08E4CAEEE6601C2075B4C</vt:lpwstr>
  </property>
  <property fmtid="{D5CDD505-2E9C-101B-9397-08002B2CF9AE}" pid="3" name="Order">
    <vt:r8>20500</vt:r8>
  </property>
</Properties>
</file>